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48F7B82C" w14:textId="77777777" w:rsidR="0045111D" w:rsidRPr="00205953" w:rsidRDefault="0045111D" w:rsidP="0045111D">
      <w:pPr>
        <w:pStyle w:val="BodyText"/>
        <w:rPr>
          <w:bCs w:val="0"/>
          <w:sz w:val="8"/>
          <w:szCs w:val="10"/>
        </w:rPr>
      </w:pPr>
    </w:p>
    <w:p w14:paraId="4B008250" w14:textId="385C0247" w:rsidR="0045111D" w:rsidRDefault="00205953" w:rsidP="0045111D">
      <w:pPr>
        <w:pStyle w:val="BodyText"/>
        <w:rPr>
          <w:b/>
          <w:color w:val="000000" w:themeColor="text1"/>
          <w:szCs w:val="18"/>
        </w:rPr>
      </w:pPr>
      <w:r w:rsidRPr="001A663B">
        <w:rPr>
          <w:b/>
          <w:i/>
          <w:color w:val="000000" w:themeColor="text1"/>
          <w:szCs w:val="18"/>
        </w:rPr>
        <w:t>Please note: re-sits only apply to students within a valid tuition period.</w:t>
      </w:r>
      <w:r w:rsidRPr="001A663B">
        <w:rPr>
          <w:b/>
          <w:color w:val="000000" w:themeColor="text1"/>
          <w:szCs w:val="18"/>
        </w:rPr>
        <w:t xml:space="preserve">  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114"/>
        <w:gridCol w:w="2542"/>
        <w:gridCol w:w="2542"/>
        <w:gridCol w:w="2542"/>
      </w:tblGrid>
      <w:tr w:rsidR="00BE7368" w:rsidRPr="00A44316" w14:paraId="579BF1CC" w14:textId="77777777" w:rsidTr="00CA1F6D">
        <w:trPr>
          <w:trHeight w:val="354"/>
        </w:trPr>
        <w:tc>
          <w:tcPr>
            <w:tcW w:w="3114" w:type="dxa"/>
            <w:shd w:val="clear" w:color="auto" w:fill="D9D9D9" w:themeFill="background1" w:themeFillShade="D9"/>
            <w:vAlign w:val="bottom"/>
          </w:tcPr>
          <w:p w14:paraId="5FEB2385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Unit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BE9AA7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Intended Exam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3FE3BD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Registration deadline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10B927" w14:textId="77777777" w:rsidR="00BE7368" w:rsidRPr="00A44316" w:rsidRDefault="00BE7368" w:rsidP="00CA1F6D">
            <w:pPr>
              <w:pStyle w:val="Heading5"/>
              <w:rPr>
                <w:rFonts w:ascii="Verdana" w:hAnsi="Verdana"/>
                <w:color w:val="auto"/>
                <w:sz w:val="18"/>
                <w:szCs w:val="18"/>
              </w:rPr>
            </w:pPr>
            <w:r w:rsidRPr="00A44316">
              <w:rPr>
                <w:rFonts w:ascii="Verdana" w:hAnsi="Verdana"/>
                <w:color w:val="auto"/>
                <w:sz w:val="18"/>
                <w:szCs w:val="18"/>
              </w:rPr>
              <w:t>Please tick</w:t>
            </w:r>
          </w:p>
        </w:tc>
      </w:tr>
      <w:tr w:rsidR="00254C41" w:rsidRPr="00460EE0" w14:paraId="3BD8C3C1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1497F6DA" w14:textId="77777777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IA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4E5D793" w14:textId="09708D8B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Tue 14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08BD5BB" w14:textId="24CDC30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vAlign w:val="center"/>
          </w:tcPr>
          <w:p w14:paraId="2F932AAC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BE7368" w:rsidRPr="00460EE0" w14:paraId="1120BC1D" w14:textId="77777777" w:rsidTr="00254C41">
        <w:trPr>
          <w:trHeight w:val="340"/>
        </w:trPr>
        <w:tc>
          <w:tcPr>
            <w:tcW w:w="3114" w:type="dxa"/>
            <w:vMerge/>
            <w:vAlign w:val="center"/>
          </w:tcPr>
          <w:p w14:paraId="4BF1537B" w14:textId="77777777" w:rsidR="00BE7368" w:rsidRPr="00460EE0" w:rsidRDefault="00BE736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8255" w14:textId="72FA9909" w:rsidR="00BE7368" w:rsidRPr="00254C41" w:rsidRDefault="00254C41" w:rsidP="00CA1F6D">
            <w:pPr>
              <w:pStyle w:val="BodyText"/>
              <w:jc w:val="center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Tue 10 February 2026*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0B8E4" w14:textId="092BE703" w:rsidR="00BE7368" w:rsidRPr="00254C41" w:rsidRDefault="00254C41" w:rsidP="00CA1F6D">
            <w:pPr>
              <w:pStyle w:val="BodyText"/>
              <w:jc w:val="center"/>
              <w:rPr>
                <w:color w:val="EE0000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81DDA5" w14:textId="77777777" w:rsidR="00BE7368" w:rsidRPr="00460EE0" w:rsidRDefault="00BE7368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254C41" w:rsidRPr="001910A5" w14:paraId="1EF1EE25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2FDD6EB7" w14:textId="77777777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IB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5CED4113" w14:textId="1ADB53B8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Wed 15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14E66F40" w14:textId="65C72FDC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46B746" w14:textId="77777777" w:rsidR="00254C41" w:rsidRPr="001910A5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254C41" w:rsidRPr="001910A5" w14:paraId="3AFF5E6C" w14:textId="77777777" w:rsidTr="00254C41">
        <w:trPr>
          <w:trHeight w:val="340"/>
        </w:trPr>
        <w:tc>
          <w:tcPr>
            <w:tcW w:w="3114" w:type="dxa"/>
            <w:vMerge/>
            <w:vAlign w:val="center"/>
          </w:tcPr>
          <w:p w14:paraId="4048DA71" w14:textId="77777777" w:rsidR="00254C41" w:rsidRPr="00460EE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0FF76" w14:textId="12CDE26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Wed</w:t>
            </w:r>
            <w:r>
              <w:rPr>
                <w:color w:val="EE0000"/>
                <w:szCs w:val="18"/>
              </w:rPr>
              <w:t xml:space="preserve"> 1</w:t>
            </w:r>
            <w:r>
              <w:rPr>
                <w:color w:val="EE0000"/>
                <w:szCs w:val="18"/>
              </w:rPr>
              <w:t>1</w:t>
            </w:r>
            <w:r>
              <w:rPr>
                <w:color w:val="EE0000"/>
                <w:szCs w:val="18"/>
              </w:rPr>
              <w:t xml:space="preserve"> February 2026</w:t>
            </w:r>
            <w:r>
              <w:rPr>
                <w:color w:val="EE0000"/>
                <w:szCs w:val="18"/>
              </w:rPr>
              <w:t>*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5269C" w14:textId="3BC3B542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271939" w14:textId="77777777" w:rsidR="00254C41" w:rsidRPr="001910A5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</w:p>
        </w:tc>
      </w:tr>
      <w:tr w:rsidR="00254C41" w:rsidRPr="00460EE0" w14:paraId="4FF6195F" w14:textId="77777777" w:rsidTr="00254C41">
        <w:trPr>
          <w:trHeight w:val="340"/>
        </w:trPr>
        <w:tc>
          <w:tcPr>
            <w:tcW w:w="3114" w:type="dxa"/>
            <w:vMerge w:val="restart"/>
            <w:vAlign w:val="center"/>
          </w:tcPr>
          <w:p w14:paraId="71D63058" w14:textId="77777777" w:rsidR="00254C41" w:rsidRPr="00622C00" w:rsidRDefault="00254C41" w:rsidP="00254C41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IC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41099B60" w14:textId="17E40605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Thu 16 October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shd w:val="clear" w:color="auto" w:fill="auto"/>
          </w:tcPr>
          <w:p w14:paraId="289A9202" w14:textId="062F81A2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 w:rsidRPr="00254C41">
              <w:rPr>
                <w:color w:val="auto"/>
              </w:rPr>
              <w:t>01 August 2025</w:t>
            </w:r>
          </w:p>
        </w:tc>
        <w:tc>
          <w:tcPr>
            <w:tcW w:w="2542" w:type="dxa"/>
            <w:tcBorders>
              <w:bottom w:val="dashed" w:sz="4" w:space="0" w:color="auto"/>
            </w:tcBorders>
            <w:vAlign w:val="center"/>
          </w:tcPr>
          <w:p w14:paraId="4CE0324A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254C41" w:rsidRPr="00460EE0" w14:paraId="596FB0B1" w14:textId="77777777" w:rsidTr="00254C41">
        <w:trPr>
          <w:trHeight w:val="340"/>
        </w:trPr>
        <w:tc>
          <w:tcPr>
            <w:tcW w:w="3114" w:type="dxa"/>
            <w:vMerge/>
            <w:tcBorders>
              <w:bottom w:val="single" w:sz="12" w:space="0" w:color="auto"/>
            </w:tcBorders>
            <w:vAlign w:val="center"/>
          </w:tcPr>
          <w:p w14:paraId="17397189" w14:textId="77777777" w:rsidR="00254C41" w:rsidRPr="00460EE0" w:rsidRDefault="00254C41" w:rsidP="00254C41">
            <w:pPr>
              <w:pStyle w:val="BodyText"/>
              <w:rPr>
                <w:color w:val="000000" w:themeColor="text1"/>
                <w:szCs w:val="18"/>
              </w:rPr>
            </w:pPr>
          </w:p>
        </w:tc>
        <w:tc>
          <w:tcPr>
            <w:tcW w:w="2542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5878" w14:textId="7F739E99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Thu</w:t>
            </w:r>
            <w:r>
              <w:rPr>
                <w:color w:val="EE0000"/>
                <w:szCs w:val="18"/>
              </w:rPr>
              <w:t xml:space="preserve"> 1</w:t>
            </w:r>
            <w:r>
              <w:rPr>
                <w:color w:val="EE0000"/>
                <w:szCs w:val="18"/>
              </w:rPr>
              <w:t>2</w:t>
            </w:r>
            <w:r>
              <w:rPr>
                <w:color w:val="EE0000"/>
                <w:szCs w:val="18"/>
              </w:rPr>
              <w:t xml:space="preserve"> February 2026</w:t>
            </w:r>
            <w:r>
              <w:rPr>
                <w:color w:val="EE0000"/>
                <w:szCs w:val="18"/>
              </w:rPr>
              <w:t>*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BE8F" w14:textId="3C45A3A0" w:rsidR="00254C41" w:rsidRPr="00254C41" w:rsidRDefault="00254C41" w:rsidP="00254C41">
            <w:pPr>
              <w:pStyle w:val="BodyText"/>
              <w:jc w:val="center"/>
              <w:rPr>
                <w:color w:val="auto"/>
                <w:szCs w:val="18"/>
              </w:rPr>
            </w:pPr>
            <w:r>
              <w:rPr>
                <w:color w:val="EE0000"/>
                <w:szCs w:val="18"/>
              </w:rPr>
              <w:t>05 December 2025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9E56AB" w14:textId="77777777" w:rsidR="00254C41" w:rsidRPr="00460EE0" w:rsidRDefault="00254C41" w:rsidP="00254C41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3604C1F6" w14:textId="77777777" w:rsidTr="004B33CF">
        <w:trPr>
          <w:trHeight w:val="340"/>
        </w:trPr>
        <w:tc>
          <w:tcPr>
            <w:tcW w:w="311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8BD1C0" w14:textId="047E407E" w:rsidR="004B33CF" w:rsidRPr="004B33CF" w:rsidRDefault="004B33CF" w:rsidP="004B33CF">
            <w:pPr>
              <w:pStyle w:val="BodyText"/>
              <w:jc w:val="center"/>
              <w:rPr>
                <w:b/>
                <w:bCs w:val="0"/>
                <w:color w:val="000000" w:themeColor="text1"/>
                <w:szCs w:val="18"/>
              </w:rPr>
            </w:pPr>
            <w:r w:rsidRPr="004B33CF">
              <w:rPr>
                <w:b/>
                <w:bCs w:val="0"/>
                <w:color w:val="auto"/>
                <w:szCs w:val="18"/>
              </w:rPr>
              <w:t>Unit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AC4B2" w14:textId="6B23ED61" w:rsidR="004B33CF" w:rsidRDefault="004B33CF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 w:rsidRPr="00A44316">
              <w:rPr>
                <w:b/>
                <w:bCs w:val="0"/>
                <w:color w:val="auto"/>
                <w:szCs w:val="18"/>
              </w:rPr>
              <w:t>Cost (incl. VAT)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8DA20" w14:textId="1FF27EDA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  <w:r w:rsidRPr="00A44316">
              <w:rPr>
                <w:b/>
                <w:bCs w:val="0"/>
                <w:color w:val="auto"/>
                <w:szCs w:val="18"/>
              </w:rPr>
              <w:t>Please tick</w:t>
            </w:r>
          </w:p>
        </w:tc>
      </w:tr>
      <w:tr w:rsidR="004B33CF" w:rsidRPr="00460EE0" w14:paraId="0B8675CD" w14:textId="77777777" w:rsidTr="004B33CF">
        <w:trPr>
          <w:trHeight w:val="340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49DCA3CE" w14:textId="2992350F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IA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64F9" w14:textId="6E047E59" w:rsidR="004B33CF" w:rsidRDefault="004B33CF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E8941B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58BAB8FC" w14:textId="77777777" w:rsidTr="004B33CF">
        <w:trPr>
          <w:trHeight w:val="340"/>
        </w:trPr>
        <w:tc>
          <w:tcPr>
            <w:tcW w:w="31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041081" w14:textId="77C5C411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IB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4D20" w14:textId="167F560A" w:rsidR="004B33CF" w:rsidRDefault="00396E2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C4AA02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  <w:tr w:rsidR="004B33CF" w:rsidRPr="00460EE0" w14:paraId="3D3EC997" w14:textId="77777777" w:rsidTr="004B33CF">
        <w:trPr>
          <w:trHeight w:val="340"/>
        </w:trPr>
        <w:tc>
          <w:tcPr>
            <w:tcW w:w="311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315C9A8" w14:textId="4C38727A" w:rsidR="004B33CF" w:rsidRPr="00460EE0" w:rsidRDefault="004B33CF" w:rsidP="004B33CF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Unit IC</w:t>
            </w:r>
          </w:p>
        </w:tc>
        <w:tc>
          <w:tcPr>
            <w:tcW w:w="5084" w:type="dxa"/>
            <w:gridSpan w:val="2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222" w14:textId="63BF5443" w:rsidR="004B33CF" w:rsidRDefault="00396E28" w:rsidP="00CA1F6D">
            <w:pPr>
              <w:pStyle w:val="BodyText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Cs w:val="18"/>
              </w:rPr>
              <w:t>£193.00</w:t>
            </w:r>
          </w:p>
        </w:tc>
        <w:tc>
          <w:tcPr>
            <w:tcW w:w="254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ACC5DFE" w14:textId="77777777" w:rsidR="004B33CF" w:rsidRPr="00460EE0" w:rsidRDefault="004B33CF" w:rsidP="00CA1F6D">
            <w:pPr>
              <w:pStyle w:val="BodyText"/>
              <w:jc w:val="center"/>
              <w:rPr>
                <w:szCs w:val="18"/>
              </w:rPr>
            </w:pPr>
          </w:p>
        </w:tc>
      </w:tr>
    </w:tbl>
    <w:p w14:paraId="6F603F14" w14:textId="0B397A7A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</w:p>
    <w:p w14:paraId="2BAD95F4" w14:textId="3A9C9F08" w:rsidR="00254C41" w:rsidRPr="00FE3677" w:rsidRDefault="00254C41" w:rsidP="00254C41">
      <w:pPr>
        <w:pStyle w:val="BodyText"/>
        <w:rPr>
          <w:b/>
          <w:color w:val="auto"/>
          <w:sz w:val="20"/>
        </w:rPr>
      </w:pPr>
      <w:r w:rsidRPr="00DE3D3E">
        <w:rPr>
          <w:b/>
          <w:color w:val="EE0000"/>
          <w:sz w:val="20"/>
        </w:rPr>
        <w:t>*</w:t>
      </w:r>
      <w:r w:rsidRPr="00FE3677">
        <w:rPr>
          <w:b/>
          <w:color w:val="auto"/>
          <w:sz w:val="20"/>
        </w:rPr>
        <w:t xml:space="preserve"> </w:t>
      </w:r>
      <w:r w:rsidRPr="00DE3D3E">
        <w:rPr>
          <w:b/>
          <w:color w:val="EE0000"/>
          <w:sz w:val="20"/>
        </w:rPr>
        <w:t xml:space="preserve">Feb-2026: </w:t>
      </w:r>
      <w:r w:rsidRPr="00FE3677">
        <w:rPr>
          <w:b/>
          <w:color w:val="auto"/>
          <w:sz w:val="20"/>
        </w:rPr>
        <w:t xml:space="preserve">Last </w:t>
      </w:r>
      <w:r>
        <w:rPr>
          <w:b/>
          <w:color w:val="auto"/>
          <w:sz w:val="20"/>
        </w:rPr>
        <w:t>exams</w:t>
      </w:r>
      <w:r w:rsidRPr="00FE3677">
        <w:rPr>
          <w:b/>
          <w:color w:val="auto"/>
          <w:sz w:val="20"/>
        </w:rPr>
        <w:t xml:space="preserve"> available prior to the permanent withdrawal of th</w:t>
      </w:r>
      <w:r>
        <w:rPr>
          <w:b/>
          <w:color w:val="auto"/>
          <w:sz w:val="20"/>
        </w:rPr>
        <w:t>is</w:t>
      </w:r>
      <w:r w:rsidRPr="00FE3677">
        <w:rPr>
          <w:b/>
          <w:color w:val="auto"/>
          <w:sz w:val="20"/>
        </w:rPr>
        <w:t xml:space="preserve"> qualification</w:t>
      </w:r>
    </w:p>
    <w:p w14:paraId="4425242F" w14:textId="77777777" w:rsidR="00254C41" w:rsidRPr="00205953" w:rsidRDefault="00254C41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b/>
          <w:bCs w:val="0"/>
          <w:color w:val="000000" w:themeColor="text1"/>
          <w:szCs w:val="18"/>
        </w:rPr>
      </w:pPr>
    </w:p>
    <w:tbl>
      <w:tblPr>
        <w:tblStyle w:val="TableGrid"/>
        <w:tblW w:w="10746" w:type="dxa"/>
        <w:tblLayout w:type="fixed"/>
        <w:tblLook w:val="04A0" w:firstRow="1" w:lastRow="0" w:firstColumn="1" w:lastColumn="0" w:noHBand="0" w:noVBand="1"/>
      </w:tblPr>
      <w:tblGrid>
        <w:gridCol w:w="2830"/>
        <w:gridCol w:w="1598"/>
        <w:gridCol w:w="720"/>
        <w:gridCol w:w="5598"/>
      </w:tblGrid>
      <w:tr w:rsidR="00205953" w:rsidRPr="00460EE0" w14:paraId="421B9EA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A60D5A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 w:rsidRPr="00460EE0">
              <w:rPr>
                <w:rFonts w:ascii="Verdana" w:hAnsi="Verdana"/>
                <w:sz w:val="18"/>
                <w:szCs w:val="18"/>
              </w:rPr>
              <w:t>London</w:t>
            </w:r>
          </w:p>
        </w:tc>
        <w:tc>
          <w:tcPr>
            <w:tcW w:w="1598" w:type="dxa"/>
            <w:vAlign w:val="center"/>
          </w:tcPr>
          <w:p w14:paraId="4FF15D61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9839C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shd w:val="clear" w:color="auto" w:fill="FFFFFF" w:themeFill="background1"/>
          </w:tcPr>
          <w:p w14:paraId="5FEDD54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D72794"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  <w:t>Overseas venues may charge additional fees. Please call or email for prices</w:t>
            </w:r>
          </w:p>
        </w:tc>
      </w:tr>
      <w:tr w:rsidR="00205953" w:rsidRPr="00460EE0" w14:paraId="77A0D6F4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8A1ECF8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Manchester</w:t>
            </w:r>
          </w:p>
        </w:tc>
        <w:tc>
          <w:tcPr>
            <w:tcW w:w="1598" w:type="dxa"/>
            <w:vAlign w:val="center"/>
          </w:tcPr>
          <w:p w14:paraId="370CB57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999799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 w:val="restart"/>
            <w:shd w:val="clear" w:color="auto" w:fill="FFFFFF" w:themeFill="background1"/>
            <w:vAlign w:val="center"/>
          </w:tcPr>
          <w:p w14:paraId="0859C9D6" w14:textId="77777777" w:rsidR="00205953" w:rsidRPr="00D72794" w:rsidRDefault="00205953" w:rsidP="00CA1F6D">
            <w:pPr>
              <w:pStyle w:val="Heading4"/>
              <w:spacing w:before="0" w:after="0"/>
              <w:jc w:val="center"/>
              <w:rPr>
                <w:rFonts w:ascii="Verdana" w:hAnsi="Verdana"/>
                <w:b w:val="0"/>
                <w:i/>
                <w:color w:val="000000" w:themeColor="text1"/>
                <w:sz w:val="16"/>
                <w:szCs w:val="16"/>
              </w:rPr>
            </w:pPr>
          </w:p>
        </w:tc>
      </w:tr>
      <w:tr w:rsidR="00205953" w:rsidRPr="00460EE0" w14:paraId="5DF722D5" w14:textId="77777777" w:rsidTr="00CA1F6D">
        <w:trPr>
          <w:trHeight w:val="567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0634207" w14:textId="77777777" w:rsidR="00205953" w:rsidRPr="00460EE0" w:rsidRDefault="00205953" w:rsidP="00CA1F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Glasgow</w:t>
            </w:r>
          </w:p>
        </w:tc>
        <w:tc>
          <w:tcPr>
            <w:tcW w:w="1598" w:type="dxa"/>
            <w:vAlign w:val="center"/>
          </w:tcPr>
          <w:p w14:paraId="2AE8FC42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22313D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98" w:type="dxa"/>
            <w:vMerge/>
            <w:shd w:val="clear" w:color="auto" w:fill="FFFFFF" w:themeFill="background1"/>
          </w:tcPr>
          <w:p w14:paraId="05C7D305" w14:textId="77777777" w:rsidR="00205953" w:rsidRPr="00460EE0" w:rsidRDefault="00205953" w:rsidP="00CA1F6D">
            <w:pPr>
              <w:pStyle w:val="Heading4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00322C" w14:textId="77777777" w:rsidR="00205953" w:rsidRDefault="00205953" w:rsidP="0020595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before="0" w:after="0"/>
        <w:rPr>
          <w:color w:val="000000" w:themeColor="text1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282D67A1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1E5E1246" w14:textId="351DC9F0" w:rsidR="00205953" w:rsidRPr="00205953" w:rsidRDefault="00362A3C" w:rsidP="00246F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Black" w:eastAsia="Arial Black" w:hAnsi="Arial Black" w:cs="Arial Black"/>
          <w:b/>
          <w:sz w:val="32"/>
          <w:szCs w:val="32"/>
        </w:rPr>
      </w:pP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205953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205953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205953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205953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  <w:r w:rsidR="00205953" w:rsidRPr="00205953">
        <w:rPr>
          <w:rFonts w:ascii="Arial Black" w:eastAsia="Arial Black" w:hAnsi="Arial Black" w:cs="Arial Black"/>
          <w:b/>
          <w:sz w:val="32"/>
          <w:szCs w:val="32"/>
        </w:rPr>
        <w:br w:type="page"/>
      </w:r>
    </w:p>
    <w:p w14:paraId="1F85A990" w14:textId="77777777" w:rsidR="0045111D" w:rsidRDefault="0045111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19EFCC84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BE73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81" w:right="720" w:bottom="600" w:left="720" w:header="624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DB2E" w14:textId="77777777" w:rsidR="001B0BA2" w:rsidRDefault="001B0BA2">
      <w:pPr>
        <w:spacing w:after="0" w:line="240" w:lineRule="auto"/>
      </w:pPr>
      <w:r>
        <w:separator/>
      </w:r>
    </w:p>
  </w:endnote>
  <w:endnote w:type="continuationSeparator" w:id="0">
    <w:p w14:paraId="71CF9E20" w14:textId="77777777" w:rsidR="001B0BA2" w:rsidRDefault="001B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2695" w14:textId="77777777" w:rsidR="001B0BA2" w:rsidRDefault="001B0BA2">
      <w:pPr>
        <w:spacing w:after="0" w:line="240" w:lineRule="auto"/>
      </w:pPr>
      <w:r>
        <w:separator/>
      </w:r>
    </w:p>
  </w:footnote>
  <w:footnote w:type="continuationSeparator" w:id="0">
    <w:p w14:paraId="2086A756" w14:textId="77777777" w:rsidR="001B0BA2" w:rsidRDefault="001B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118239594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8299657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0428D"/>
    <w:rsid w:val="000272C3"/>
    <w:rsid w:val="000E7DB0"/>
    <w:rsid w:val="0010749E"/>
    <w:rsid w:val="001A211C"/>
    <w:rsid w:val="001B0BA2"/>
    <w:rsid w:val="001D3B65"/>
    <w:rsid w:val="00205953"/>
    <w:rsid w:val="00231648"/>
    <w:rsid w:val="00254C41"/>
    <w:rsid w:val="002A0D0E"/>
    <w:rsid w:val="002F6FA8"/>
    <w:rsid w:val="003218BC"/>
    <w:rsid w:val="00362A3C"/>
    <w:rsid w:val="003803D8"/>
    <w:rsid w:val="00396E28"/>
    <w:rsid w:val="003A7850"/>
    <w:rsid w:val="003F08FE"/>
    <w:rsid w:val="00440660"/>
    <w:rsid w:val="00441361"/>
    <w:rsid w:val="004436D8"/>
    <w:rsid w:val="0045111D"/>
    <w:rsid w:val="00463632"/>
    <w:rsid w:val="004824EB"/>
    <w:rsid w:val="004B33CF"/>
    <w:rsid w:val="005A3531"/>
    <w:rsid w:val="00600AEE"/>
    <w:rsid w:val="00732381"/>
    <w:rsid w:val="007C5480"/>
    <w:rsid w:val="008233E2"/>
    <w:rsid w:val="00881323"/>
    <w:rsid w:val="008961F8"/>
    <w:rsid w:val="00945AEF"/>
    <w:rsid w:val="00971976"/>
    <w:rsid w:val="00983B14"/>
    <w:rsid w:val="009A746E"/>
    <w:rsid w:val="009E53A1"/>
    <w:rsid w:val="00A31846"/>
    <w:rsid w:val="00A3689A"/>
    <w:rsid w:val="00AF1606"/>
    <w:rsid w:val="00B74A6C"/>
    <w:rsid w:val="00BE7368"/>
    <w:rsid w:val="00C7132D"/>
    <w:rsid w:val="00C754D0"/>
    <w:rsid w:val="00D21788"/>
    <w:rsid w:val="00D237E9"/>
    <w:rsid w:val="00E00AE6"/>
    <w:rsid w:val="00E242FC"/>
    <w:rsid w:val="00EA646F"/>
    <w:rsid w:val="00F16B5E"/>
    <w:rsid w:val="00F8264D"/>
    <w:rsid w:val="00F9316E"/>
    <w:rsid w:val="00FB45D5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3</cp:revision>
  <dcterms:created xsi:type="dcterms:W3CDTF">2024-12-23T13:42:00Z</dcterms:created>
  <dcterms:modified xsi:type="dcterms:W3CDTF">2025-05-27T10:37:00Z</dcterms:modified>
</cp:coreProperties>
</file>